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C590" w14:textId="77777777" w:rsidR="00851D20" w:rsidRPr="006665FC" w:rsidRDefault="00851D20" w:rsidP="00851D2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665FC">
        <w:rPr>
          <w:rFonts w:ascii="Times New Roman" w:hAnsi="Times New Roman" w:cs="Times New Roman"/>
          <w:b/>
          <w:bCs/>
          <w:sz w:val="32"/>
          <w:szCs w:val="32"/>
        </w:rPr>
        <w:t>Literatura obowiązująca</w:t>
      </w:r>
    </w:p>
    <w:p w14:paraId="08A34191" w14:textId="5FE81C88" w:rsidR="00851D20" w:rsidRPr="00851D20" w:rsidRDefault="00851D20" w:rsidP="00851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</w:pPr>
      <w:r w:rsidRPr="00851D20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 xml:space="preserve">Górska R (red.): Periodontologia. Podręcznik dla studentów i do LDEK </w:t>
      </w:r>
      <w:proofErr w:type="spellStart"/>
      <w:r w:rsidRPr="00851D20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Edra</w:t>
      </w:r>
      <w:proofErr w:type="spellEnd"/>
      <w:r w:rsidRPr="00851D20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 xml:space="preserve"> Urban &amp; Partner, 2022</w:t>
      </w:r>
    </w:p>
    <w:p w14:paraId="09BC884B" w14:textId="669B727C" w:rsidR="00851D20" w:rsidRPr="00851D20" w:rsidRDefault="00851D20" w:rsidP="00851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</w:pPr>
      <w:r w:rsidRPr="00851D20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 xml:space="preserve">Górska R (red.):Choroby błony śluzowej jamy ustnej. Podręcznik dla studentów i do LDEK </w:t>
      </w:r>
      <w:proofErr w:type="spellStart"/>
      <w:r w:rsidRPr="00851D20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Edra</w:t>
      </w:r>
      <w:proofErr w:type="spellEnd"/>
      <w:r w:rsidRPr="00851D20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 xml:space="preserve"> Urban &amp; Partner, 2023.</w:t>
      </w:r>
    </w:p>
    <w:p w14:paraId="254205FD" w14:textId="7483DA28" w:rsidR="00851D20" w:rsidRDefault="00851D20" w:rsidP="00851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</w:pPr>
      <w:r w:rsidRPr="00F616D5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Choroby przyzębia - Klasyfikacja 2017. pod red. Renaty Górskiej, PZWL 2018 </w:t>
      </w:r>
    </w:p>
    <w:p w14:paraId="70EC81F1" w14:textId="77777777" w:rsidR="00851D20" w:rsidRPr="006665FC" w:rsidRDefault="00851D20" w:rsidP="00851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 xml:space="preserve"> Knychalska -Karwan Zofia : Stomatologia  wieku podeszłego </w:t>
      </w:r>
    </w:p>
    <w:p w14:paraId="3C41DBE2" w14:textId="77777777" w:rsidR="00851D20" w:rsidRPr="00F616D5" w:rsidRDefault="00851D20" w:rsidP="00851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</w:pPr>
      <w:r w:rsidRPr="006665F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Literatura d</w:t>
      </w:r>
      <w:r w:rsidRPr="00F616D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pl-PL"/>
        </w:rPr>
        <w:t>odatkowa </w:t>
      </w:r>
    </w:p>
    <w:p w14:paraId="459D4524" w14:textId="77777777" w:rsidR="00851D20" w:rsidRPr="00F616D5" w:rsidRDefault="00851D20" w:rsidP="00851D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</w:pPr>
      <w:proofErr w:type="spellStart"/>
      <w:r w:rsidRPr="00F616D5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Scully</w:t>
      </w:r>
      <w:proofErr w:type="spellEnd"/>
      <w:r w:rsidRPr="00F616D5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 xml:space="preserve"> C. Choroby jamy ustnej - diagnostyka i leczenie, , red. wyd. </w:t>
      </w:r>
      <w:proofErr w:type="spellStart"/>
      <w:r w:rsidRPr="00F616D5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polsk</w:t>
      </w:r>
      <w:proofErr w:type="spellEnd"/>
      <w:r w:rsidRPr="00F616D5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 xml:space="preserve">. Górska R., </w:t>
      </w:r>
      <w:proofErr w:type="spellStart"/>
      <w:r w:rsidRPr="00F616D5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Elsevier</w:t>
      </w:r>
      <w:proofErr w:type="spellEnd"/>
      <w:r w:rsidRPr="00F616D5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 xml:space="preserve"> Urban &amp; Partner Wydawnictwo, 2006. </w:t>
      </w:r>
    </w:p>
    <w:p w14:paraId="3D726054" w14:textId="77777777" w:rsidR="00851D20" w:rsidRPr="00F616D5" w:rsidRDefault="00851D20" w:rsidP="00851D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pl-PL"/>
        </w:rPr>
      </w:pPr>
      <w:r w:rsidRPr="00F616D5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pl-PL"/>
        </w:rPr>
        <w:t xml:space="preserve">PERIODONTOLOGIA Hans-Peter Mueller wyd. Edra (red. R. </w:t>
      </w:r>
      <w:proofErr w:type="spellStart"/>
      <w:r w:rsidRPr="00F616D5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pl-PL"/>
        </w:rPr>
        <w:t>Górska</w:t>
      </w:r>
      <w:proofErr w:type="spellEnd"/>
      <w:r w:rsidRPr="00F616D5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pl-PL"/>
        </w:rPr>
        <w:t xml:space="preserve">) </w:t>
      </w:r>
      <w:proofErr w:type="spellStart"/>
      <w:r w:rsidRPr="00F616D5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pl-PL"/>
        </w:rPr>
        <w:t>Wrocław</w:t>
      </w:r>
      <w:proofErr w:type="spellEnd"/>
      <w:r w:rsidRPr="00F616D5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pl-PL"/>
        </w:rPr>
        <w:t xml:space="preserve"> 2017, wyd. 2</w:t>
      </w:r>
    </w:p>
    <w:p w14:paraId="67E63FB8" w14:textId="77777777" w:rsidR="00851D20" w:rsidRPr="006665FC" w:rsidRDefault="00851D20" w:rsidP="00851D20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479B8318" w14:textId="77777777" w:rsidR="00851D20" w:rsidRDefault="00851D20"/>
    <w:sectPr w:rsidR="00851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3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D1A14"/>
    <w:multiLevelType w:val="multilevel"/>
    <w:tmpl w:val="5CB28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D1510"/>
    <w:multiLevelType w:val="multilevel"/>
    <w:tmpl w:val="4C66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72646">
    <w:abstractNumId w:val="1"/>
  </w:num>
  <w:num w:numId="2" w16cid:durableId="200528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20"/>
    <w:rsid w:val="000E4D5A"/>
    <w:rsid w:val="002504E3"/>
    <w:rsid w:val="006B2A13"/>
    <w:rsid w:val="00851D20"/>
    <w:rsid w:val="00A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E9E8"/>
  <w15:chartTrackingRefBased/>
  <w15:docId w15:val="{772FDDED-562A-406A-99E7-3CE75F28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1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1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1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1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1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1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1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1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1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1D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1D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1D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1D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1D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1D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1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1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1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1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1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1D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1D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1D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1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1D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1D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Chlipała</dc:creator>
  <cp:keywords/>
  <dc:description/>
  <cp:lastModifiedBy>Gabriela Chlipała</cp:lastModifiedBy>
  <cp:revision>1</cp:revision>
  <cp:lastPrinted>2025-04-30T09:51:00Z</cp:lastPrinted>
  <dcterms:created xsi:type="dcterms:W3CDTF">2025-04-30T09:50:00Z</dcterms:created>
  <dcterms:modified xsi:type="dcterms:W3CDTF">2025-04-30T10:01:00Z</dcterms:modified>
</cp:coreProperties>
</file>